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De la requisición a la oferta aceptada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Estandarizar la cobertura de vacantes de Grupo DISAL con candidatos evaluados contra el perfil de puesto vigente y dentro del rango salarial bruto autorizado. El procedimiento establece filtros de currículo y de pretensión económica previos a la entrevista, entrevistas estructuradas con duración mínima de 30 minutos y una oferta autorizada por escrito por la Dirección General antes de comunicarse al candidato. Asegura que la decisión de contratación sea conjunta y quede registrada en el expediente de la vacante.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todas las vacantes de Grupo DISAL, de nueva creación o por reemplazo, en la matriz de Chihuahua y en la sucursal Hermosillo. Cubre desde la detección de la necesidad y la Requisición de Personal hasta la aceptación de la oferta por el candidato. </w:t>
      </w:r>
      <w:r>
        <w:rPr>
          <w:rFonts w:ascii="Calibri" w:hAnsi="Calibri"/>
          <w:b/>
          <w:i w:val="0"/>
          <w:color w:val="1C242E"/>
          <w:sz w:val="21"/>
        </w:rPr>
        <w:t>La firma del contrato, el alta ante el IMSS y la entrega de equipo se rigen por el procedimiento de Contratación (PRO-RH-03).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Perfil vigente y requisición autorizada. </w:t>
      </w:r>
      <w:r>
        <w:rPr>
          <w:rFonts w:ascii="Calibri" w:hAnsi="Calibri"/>
          <w:b w:val="0"/>
          <w:i w:val="0"/>
          <w:color w:val="1C242E"/>
          <w:sz w:val="20"/>
        </w:rPr>
        <w:t>Ningún reclutamiento inicia sin Requisición de Personal (FOR-RH-01) autorizada por la Dirección General y sin perfil de puesto vigente elaborado con la Plantilla Perfil de Puesto DETA (FOR-RH-22).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Doble filtro antes de entrevistar.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el filtro de currículo contra el perfil vigente y el filtro de pretensión económica contra el rango bruto autorizado antes de agendar cualquier entrevista.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Entrevistas de 30 minutos como mínimo. </w:t>
      </w:r>
      <w:r>
        <w:rPr>
          <w:rFonts w:ascii="Calibri" w:hAnsi="Calibri"/>
          <w:b w:val="0"/>
          <w:i w:val="0"/>
          <w:color w:val="1C242E"/>
          <w:sz w:val="20"/>
        </w:rPr>
        <w:t>Cada entrevista dura un mínimo de 30 minutos por candidato y se agenda sin traslapes entre citas. Queda prohibida la práctica de citar candidatos en intervalos de 15 minutos.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Solo preguntas relacionadas con el puesto. </w:t>
      </w:r>
      <w:r>
        <w:rPr>
          <w:rFonts w:ascii="Calibri" w:hAnsi="Calibri"/>
          <w:b w:val="0"/>
          <w:i w:val="0"/>
          <w:color w:val="1C242E"/>
          <w:sz w:val="20"/>
        </w:rPr>
        <w:t>La entrevista se limita a temas del puesto. Quedan excluidas las preguntas sobre salud, consumo de sustancias, deudas, demandas o vida privada del candidato; la Guía de Entrevista (FOR-RH-03) no contiene ese bloque.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Licencia tipo C para choferes. </w:t>
      </w:r>
      <w:r>
        <w:rPr>
          <w:rFonts w:ascii="Calibri" w:hAnsi="Calibri"/>
          <w:b w:val="0"/>
          <w:i w:val="0"/>
          <w:color w:val="1C242E"/>
          <w:sz w:val="20"/>
        </w:rPr>
        <w:t>Los candidatos a chofer repartidor acreditan licencia de conducir tipo C vigente desde el filtro telefónico. Sin licencia vigente no se agenda entrevista.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Oferta autorizada por escrito.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por escrito la Propuesta Económica Autorizada (FOR-RH-05) antes de que cualquier oferta se comunique al candidato. La oferta comunicada no se modifica a la baja.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Vacantes sensibles sin nombre de empresa. </w:t>
      </w:r>
      <w:r>
        <w:rPr>
          <w:rFonts w:ascii="Calibri" w:hAnsi="Calibri"/>
          <w:b w:val="0"/>
          <w:i w:val="0"/>
          <w:color w:val="1C242E"/>
          <w:sz w:val="20"/>
        </w:rPr>
        <w:t>Las vacantes cuyo ocupante actual no ha sido notificado de su salida se publican sin el nombre de la empresa, con autorización previa de la Dirección General.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Decisión de contratación conjunta. </w:t>
      </w:r>
      <w:r>
        <w:rPr>
          <w:rFonts w:ascii="Calibri" w:hAnsi="Calibri"/>
          <w:b w:val="0"/>
          <w:i w:val="0"/>
          <w:color w:val="1C242E"/>
          <w:sz w:val="20"/>
        </w:rPr>
        <w:t>La decisión final se toma entre el Jefe Directo, la Coordinación de Recursos Humanos y la Dirección General. Ninguna de las tres partes contrata por separado.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Formatos limpios por proceso. </w:t>
      </w:r>
      <w:r>
        <w:rPr>
          <w:rFonts w:ascii="Calibri" w:hAnsi="Calibri"/>
          <w:b w:val="0"/>
          <w:i w:val="0"/>
          <w:color w:val="1C242E"/>
          <w:sz w:val="20"/>
        </w:rPr>
        <w:t>Cada formato del proceso se genera como archivo nuevo por vacante y por candidato. Queda prohibido reutilizar archivos que contengan datos de otros procesos, de otras áreas o de la operación.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Requisición de Personal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el que el Jefe Directo solicita cubrir una vacante; especifica funciones, horario oficial, sueldo bruto propuesto y requisitos del puesto (FOR-RH-01).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Perfil de puesto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elaborado con la metodología DETA que define objetivo, áreas de efectividad, competencias y requisitos del puesto; es la referencia obligatoria de todo reclutamiento (FOR-RH-22).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Solicitud de Empleo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que el candidato llena antes de la entrevista con sus datos generales, escolaridad y trayectoria laboral (FOR-RH-02).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Vacante sensible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Vacante cuyo ocupante actual no ha sido notificado de su salida; se publica sin el nombre de la empresa.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Filtro económico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Confirmación de la pretensión económica del candidato contra el rango salarial bruto autorizado, previa a la entrevista.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Guía de Entrevista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Guion estructurado de entrevista limitado a temas relacionados con el puesto; excluye preguntas sobre salud, hábitos de consumo, deudas, demandas o vida privada (FOR-RH-03).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Prueba práctica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Ejercicio de ejecución real de las funciones del puesto; para choferes repartidores incluye prueba de manejo y revisión de la unidad.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Verificación de Referencias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de la consulta a empleadores anteriores del candidato finalista (FOR-RH-04).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Matriz de Candidatos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Concentrado comparativo de los candidatos de una vacante, con resultados de filtros, entrevistas, pruebas prácticas y causas de descarte (FOR-RH-90).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Propuesta Económica Autorizada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firmado por la Dirección General que fija sueldo bruto, prestaciones, horario oficial y fecha de ingreso de la oferta antes de comunicarla al candidato (FOR-RH-05).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Requisición de Personal y el rango salarial bruto de cada vacante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escrito la Propuesta Económica Autorizada antes de cualquier oferta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Participar en la decisión final de contratación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Clasificar las vacantes sensibles que se publican sin el nombre de la empresa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la vigencia del perfil de puesto antes de dar trámite a una requisición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Publicar las vacantes y aplicar los filtros de currículo y de pretensión económica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Conducir las entrevistas con la Guía de Entrevista (FOR-RH-03) y verificar referencias (FOR-RH-04)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la Propuesta Económica Autorizada (FOR-RH-05) y comunicar la oferta en sus términos exactos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Resguardar la evidencia del proceso en el expediente de la vacante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Solicitar la cobertura de vacantes con la Requisición de Personal (FOR-RH-01)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Entrevistar a los candidatos preseleccionados y aplicar la prueba práctica del puesto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Participar en la decisión final de contratación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Candidato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información veraz en currículo, solicitud y entrevista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Completar la Solicitud de Empleo (FOR-RH-02) y acreditar los requisitos del puesto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por escrito la aceptación de la oferta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procedimiento se divide en seis fases secuenciales. Cada paso identifica al responsable y el formato que genera evidencia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Requisición y perfil de puesto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Detección de la vacante. </w:t>
      </w:r>
      <w:r>
        <w:rPr>
          <w:rFonts w:ascii="Calibri" w:hAnsi="Calibri"/>
          <w:b w:val="0"/>
          <w:i w:val="0"/>
          <w:color w:val="1C242E"/>
          <w:sz w:val="20"/>
        </w:rPr>
        <w:t>El Jefe Directo notifica a la Coordinación de Recursos Humanos la necesidad de cubrir una vacante existente o de nueva creación.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Llenado de la requisición. </w:t>
      </w:r>
      <w:r>
        <w:rPr>
          <w:rFonts w:ascii="Calibri" w:hAnsi="Calibri"/>
          <w:b w:val="0"/>
          <w:i w:val="0"/>
          <w:color w:val="1C242E"/>
          <w:sz w:val="20"/>
        </w:rPr>
        <w:t>El Jefe Directo completa la Requisición de Personal (FOR-RH-01) con funciones, horario oficial, sueldo bruto propuesto y requisitos del puesto.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del perfil vigente.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que el puesto cuente con perfil vigente elaborado con la Plantilla Perfil de Puesto DETA (FOR-RH-22).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existe perfil vigente: </w:t>
      </w:r>
      <w:r>
        <w:rPr>
          <w:rFonts w:ascii="Calibri" w:hAnsi="Calibri"/>
          <w:b w:val="0"/>
          <w:i w:val="0"/>
          <w:color w:val="595959"/>
          <w:sz w:val="18"/>
        </w:rPr>
        <w:t>la requisición se detiene y se ejecuta el procedimiento de Creación de Perfiles de Puesto (PRO-RH-01) antes de continuar.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de la requisición.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por escrito la Requisición de Personal (FOR-RH-01), incluido el rango salarial bruto del puesto. Sin esta autorización el proceso no avanza.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Publicación de la vacante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Redacción del anuncio.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redacta el anuncio a partir del perfil de puesto vigente, con funciones, horario oficial del puesto y requisitos.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Publicación interna y externa.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publica la vacante en los canales internos de la empresa y en bolsas de trabajo externas, con el mismo contenido en ambos medios.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Vacante sensible: </w:t>
      </w:r>
      <w:r>
        <w:rPr>
          <w:rFonts w:ascii="Calibri" w:hAnsi="Calibri"/>
          <w:b w:val="0"/>
          <w:i w:val="0"/>
          <w:color w:val="595959"/>
          <w:sz w:val="18"/>
        </w:rPr>
        <w:t>se publica sin el nombre de la empresa, con autorización previa de la Dirección General.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 candidaturas.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recibe las candidaturas internas y externas y las concentra en la Matriz de Candidatos (FOR-RH-90).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Filtros previos a entrevista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Filtro de currículo.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revisa cada currículo contra el perfil de puesto vigente y descarta los que no cumplen escolaridad, experiencia o requisitos legales.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Filtro de pretensión económica.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confirma por teléfono la pretensión económica de cada candidato antes de agendar entrevista.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excede el rango autorizado: </w:t>
      </w:r>
      <w:r>
        <w:rPr>
          <w:rFonts w:ascii="Calibri" w:hAnsi="Calibri"/>
          <w:b w:val="0"/>
          <w:i w:val="0"/>
          <w:color w:val="595959"/>
          <w:sz w:val="18"/>
        </w:rPr>
        <w:t>el candidato se descarta y la causa se registra en la Matriz de Candidatos (FOR-RH-90).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Requisitos de choferes repartidores.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en el filtro telefónico que los candidatos a chofer repartidor cuenten con licencia de conducir tipo C vigente. Sin licencia vigente no se agenda entrevista.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y agenda de aprobados.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el resultado de ambos filtros en la Matriz de Candidatos (FOR-RH-90) y agenda a los candidatos que los aprueban.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Entrevista y prueba práctica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Agenda sin traslapes.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agenda cada entrevista con duración mínima de 30 minutos por candidato y sin traslapes entre citas.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Solicitud de empleo. </w:t>
      </w:r>
      <w:r>
        <w:rPr>
          <w:rFonts w:ascii="Calibri" w:hAnsi="Calibri"/>
          <w:b w:val="0"/>
          <w:i w:val="0"/>
          <w:color w:val="1C242E"/>
          <w:sz w:val="20"/>
        </w:rPr>
        <w:t>El Candidato completa la Solicitud de Empleo (FOR-RH-02) antes de iniciar la entrevista.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Entrevista con guía.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conduce la entrevista con la Guía de Entrevista (FOR-RH-03), limitada a temas relacionados con el puesto.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Quedan excluidas: </w:t>
      </w:r>
      <w:r>
        <w:rPr>
          <w:rFonts w:ascii="Calibri" w:hAnsi="Calibri"/>
          <w:b w:val="0"/>
          <w:i w:val="0"/>
          <w:color w:val="595959"/>
          <w:sz w:val="18"/>
        </w:rPr>
        <w:t>preguntas sobre salud, consumo de sustancias, deudas, demandas o vida privada del candidato.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Entrevista técnica del puesto. </w:t>
      </w:r>
      <w:r>
        <w:rPr>
          <w:rFonts w:ascii="Calibri" w:hAnsi="Calibri"/>
          <w:b w:val="0"/>
          <w:i w:val="0"/>
          <w:color w:val="1C242E"/>
          <w:sz w:val="20"/>
        </w:rPr>
        <w:t>El Jefe Directo entrevista a los candidatos preseleccionados y evalúa el dominio técnico de las funciones del perfil de puesto.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Prueba práctica del puesto. </w:t>
      </w:r>
      <w:r>
        <w:rPr>
          <w:rFonts w:ascii="Calibri" w:hAnsi="Calibri"/>
          <w:b w:val="0"/>
          <w:i w:val="0"/>
          <w:color w:val="1C242E"/>
          <w:sz w:val="20"/>
        </w:rPr>
        <w:t>El Jefe Directo aplica la prueba práctica definida para el puesto y registra el resultado.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Choferes repartidores: </w:t>
      </w:r>
      <w:r>
        <w:rPr>
          <w:rFonts w:ascii="Calibri" w:hAnsi="Calibri"/>
          <w:b w:val="0"/>
          <w:i w:val="0"/>
          <w:color w:val="595959"/>
          <w:sz w:val="18"/>
        </w:rPr>
        <w:t>prueba de manejo y revisión de la unidad asignada.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Concentrado de resultados.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concentra los resultados de entrevistas y pruebas prácticas en la Matriz de Candidatos (FOR-RH-90).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Verificación de referencias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 referencias laborales.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las referencias laborales de los candidatos finalistas con el formato de Verificación de Referencias (FOR-RH-04).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Descarte por información falsa.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descarta al candidato cuya verificación revele información falsa en el currículo o en la entrevista, y registra la causa en la Matriz de Candidatos (FOR-RH-90).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Presentación de finalistas.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la Matriz de Candidatos (FOR-RH-90) con los finalistas al Jefe Directo y a la Dirección General.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7.6 </w:t>
      </w:r>
      <w:r>
        <w:rPr>
          <w:rFonts w:ascii="Calibri" w:hAnsi="Calibri"/>
          <w:b/>
          <w:i w:val="0"/>
          <w:color w:val="000000"/>
          <w:sz w:val="21"/>
        </w:rPr>
        <w:t>Decisión y oferta autorizada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Decisión final conjunta. </w:t>
      </w:r>
      <w:r>
        <w:rPr>
          <w:rFonts w:ascii="Calibri" w:hAnsi="Calibri"/>
          <w:b w:val="0"/>
          <w:i w:val="0"/>
          <w:color w:val="1C242E"/>
          <w:sz w:val="20"/>
        </w:rPr>
        <w:t>La Dirección General selecciona al candidato final junto con el Jefe Directo y la Coordinación de Recursos Humanos. Ninguna de las tres partes decide por separado.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Elaboración de la propuesta económica.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elabora la Propuesta Económica Autorizada (FOR-RH-05) con sueldo bruto, prestaciones, horario oficial del puesto y fecha de ingreso.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por escrito.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y firma la Propuesta Económica Autorizada (FOR-RH-05) antes de que la oferta se comunique al candidato.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Comunicación de la oferta.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comunica la oferta al candidato en los términos exactos de la Propuesta Económica Autorizada (FOR-RH-05). La oferta comunicada no se modifica a la baja.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la aceptación. </w:t>
      </w:r>
      <w:r>
        <w:rPr>
          <w:rFonts w:ascii="Calibri" w:hAnsi="Calibri"/>
          <w:b w:val="0"/>
          <w:i w:val="0"/>
          <w:color w:val="1C242E"/>
          <w:sz w:val="20"/>
        </w:rPr>
        <w:t>El Candidato confirma la aceptación de la oferta; la Coordinación de Recursos Humanos la registra por escrito y la anexa a la propuesta autorizada.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Aviso a no seleccionados.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notifica el cierre de la vacante a los candidatos no seleccionados.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7.6.7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Cierre y archivo del proceso.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archiva la Requisición de Personal (FOR-RH-01), la Matriz de Candidatos (FOR-RH-90) y la Propuesta Económica Autorizada (FOR-RH-05) en el expediente de la vacante, y notifica la fecha de ingreso al Jefe Directo para iniciar el procedimiento de Contratación (PRO-RH-03).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reclutamiento y selección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12054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lutamiento-selecc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2054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Negro: Coordinación de Recursos Humanos · Naranja: Jefe Directo · Gris oscuro: Dirección General · Gris claro: Candidato · Rombos: decisiones · Nodos punteados: formatos del proceso.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Ninguna oferta se comunica al candidato sin la Propuesta Económica Autorizada (FOR-RH-05) firmada por la Dirección General. La oferta comunicada no se modifica a la baja: cambiar las condiciones después de ofertar daña la confianza del candidato y expone a la empresa a un conflicto laboral desde el primer día.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Recursos Humanos | PRO-RH-02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Reclutamiento y Selección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PRO-RH-02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PRO-RH-02 Reclutamiento y Selección</dc:title>
  <dc:subject>Grupo DISAL · De la requisición a la oferta aceptada · Para validación de Dirección General</dc:subject>
  <dc:creator>DETA Consultores</dc:creator>
  <cp:keywords/>
  <dc:description>Grupo DISAL | Procedimiento de Recursos Humanos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