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Armado de la ruta semanal con criterios de chofer, zona y capacidad, y manejo de urgencias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el estándar de Grupo DISAL para planear y asignar las rutas de entrega de cada semana, con criterios explícitos de chofer, zona y capacidad de la unidad, dejando la Ruta Semanal por escrito y visible, con el fin de pasar de una planeación reactiva en pizarrón informativo a una asignación ordenada, trazable y operable por cualquier persona del área, que respalde el arranque de jornada y el manejo de pedidos urgentes.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la planeación de todas las rutas de entrega de DISAL, tanto locales (Centro, Norte y Sendero) como foráneas (Ciudad Juárez y Delicias), incluyendo las entregas a NORAWA CUU, las rutas de limpieza y las de compras. Cubre la recopilación de pedidos y de la carga de la semana, la asignación por criterios de antigüedad y carga del chofer, zona o cercanía de los clientes y capacidad de la unidad, la publicación de la Ruta Semanal (FOR-LR-01) y el manejo de pedidos urgentes y cambios de ruta. La preparación y el control de salida de la carga se documentan en PRO-LR-03 y la confirmación diaria en PRO-LR-02.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ruta semanal se planea y se deja por escrito. </w:t>
      </w:r>
      <w:r>
        <w:rPr>
          <w:rFonts w:ascii="Calibri" w:hAnsi="Calibri"/>
          <w:b w:val="0"/>
          <w:i w:val="0"/>
          <w:color w:val="1C242E"/>
          <w:sz w:val="20"/>
        </w:rPr>
        <w:t>La planeación deja de ser solo informativa en pizarrón y se formaliza en la Ruta Semanal (FOR-LR-01). La ruta se arma el fin de semana, se publica visible y se ajusta día a día conforme entra la carga y cambia la disponibilidad de choferes y unidades.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Los criterios de asignación son explícitos: chofer, zona y capacidad. </w:t>
      </w:r>
      <w:r>
        <w:rPr>
          <w:rFonts w:ascii="Calibri" w:hAnsi="Calibri"/>
          <w:b w:val="0"/>
          <w:i w:val="0"/>
          <w:color w:val="1C242E"/>
          <w:sz w:val="20"/>
        </w:rPr>
        <w:t>Toda ruta se asigna con tres criterios: antigüedad del chofer y carga de trabajo del día, zona o cercanía para agrupar clientes en un mismo recorrido, y capacidad de carga para elegir la unidad. Los criterios se aplican de forma consistente, no por decisión del momento.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Las unidades rotan por ruta, destino y capacidad. </w:t>
      </w:r>
      <w:r>
        <w:rPr>
          <w:rFonts w:ascii="Calibri" w:hAnsi="Calibri"/>
          <w:b w:val="0"/>
          <w:i w:val="0"/>
          <w:color w:val="1C242E"/>
          <w:sz w:val="20"/>
        </w:rPr>
        <w:t>No hay unidad fija por chofer. Las unidades EMILIA 2, JOSEFA 5, JUANA 2.0 y SEBASTIANA 4 se asignan según la ruta, el destino y la capacidad requerida. La Ruta Semanal deja registrada qué unidad cubre cada recorrido.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 volumen base es de dos rutas al día. </w:t>
      </w:r>
      <w:r>
        <w:rPr>
          <w:rFonts w:ascii="Calibri" w:hAnsi="Calibri"/>
          <w:b w:val="0"/>
          <w:i w:val="0"/>
          <w:color w:val="1C242E"/>
          <w:sz w:val="20"/>
        </w:rPr>
        <w:t>La planeación contempla un volumen típico de dos rutas por día, una local y una foránea. Cuando la carga de la semana rebasa esa base, la asignación se reacomoda con los mismos criterios y se refleja en la Ruta Semanal.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Los pedidos urgentes y los cambios se registran, no solo se avisan. </w:t>
      </w:r>
      <w:r>
        <w:rPr>
          <w:rFonts w:ascii="Calibri" w:hAnsi="Calibri"/>
          <w:b w:val="0"/>
          <w:i w:val="0"/>
          <w:color w:val="1C242E"/>
          <w:sz w:val="20"/>
        </w:rPr>
        <w:t>Los pedidos que entran fuera de la planeación y los cambios de ruta se anotan en la Ruta Semanal y se comunican al chofer, además del aviso verbal. Queda claro quién ajusta la ruta y dónde se registra el cambio para no perder trazabilidad.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planeación se ajusta a la carga que confirma Almacén. </w:t>
      </w:r>
      <w:r>
        <w:rPr>
          <w:rFonts w:ascii="Calibri" w:hAnsi="Calibri"/>
          <w:b w:val="0"/>
          <w:i w:val="0"/>
          <w:color w:val="1C242E"/>
          <w:sz w:val="20"/>
        </w:rPr>
        <w:t>La carga física de cada ruta la arma Almacén. La Ruta Semanal se ajusta a lo que efectivamente estará listo para salir, por medio del handoff con Almacén. La verificación y el control de salida de esa carga se documentan en PRO-LR-03 y no en este procedimiento.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ruta publicada es la base del arranque de jornada. </w:t>
      </w:r>
      <w:r>
        <w:rPr>
          <w:rFonts w:ascii="Calibri" w:hAnsi="Calibri"/>
          <w:b w:val="0"/>
          <w:i w:val="0"/>
          <w:color w:val="1C242E"/>
          <w:sz w:val="20"/>
        </w:rPr>
        <w:t>La Ruta Semanal publicada es el soporte de la confirmación diaria de ruta, unidad y cambios que se realiza en el arranque de jornada (PRO-LR-02). El pizarrón deja de ser el único respaldo y se convierte en el punto de consulta de una ruta ya escrita.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NORAWA y los destinos foráneos se planean como parte de la semana. </w:t>
      </w:r>
      <w:r>
        <w:rPr>
          <w:rFonts w:ascii="Calibri" w:hAnsi="Calibri"/>
          <w:b w:val="0"/>
          <w:i w:val="0"/>
          <w:color w:val="1C242E"/>
          <w:sz w:val="20"/>
        </w:rPr>
        <w:t>NORAWA es cliente principal de DISAL (empresa hermana) y aparece en la ruta como destino NORAWA CUU. Las rutas foráneas a Ciudad Juárez y Delicias se contemplan dentro de la planeación semanal. El alcance operativo del foráneo se ratifica con el área antes de su puesta en operación.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Ruta Semanal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(FOR-LR-01) que concentra la asignación de unidad, chofer y zona por día de la semana; se publica el fin de semana y se ajusta día a día.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Ruta local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Recorrido de entrega dentro de la ciudad; incluye destinos como Centro, Norte y Sendero.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Ruta foránea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Recorrido de entrega fuera de la ciudad (Ciudad Juárez y Delicias); la remisión se elabora desde el día anterior a la salida.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Criterios de asignación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Reglas con las que se asigna cada ruta: antigüedad del chofer y carga del día, zona o cercanía de los clientes, y capacidad de carga de la unidad.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Rotación de unidades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Práctica por la cual las unidades EMILIA 2, JOSEFA 5, JUANA 2.0 y SEBASTIANA 4 se asignan según la ruta, el destino y la capacidad, sin unidad fija por chofer.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Pedido urgente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Pedido o cambio que entra fuera de la planeación de la semana y obliga a ajustar la ruta del día.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Handoff de carga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Punto de coordinación en el que Almacén arma la carga física de una ruta y confirma a la Coordinación de Logística lo que estará listo para salir; su verificación se detalla en PRO-LR-03.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NORAWA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Cliente principal de DISAL (empresa hermana) al que se surte; aparece en la ruta como destino NORAWA CUU.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Logística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Recopilar los pedidos y la carga de la semana y coordinar el handoff con Almacén.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Asignar cada ruta aplicando los criterios de antigüedad y carga, zona y capacidad.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la asignación en la Ruta Semanal (FOR-LR-01) y publicarla visible.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los pedidos urgentes y los cambios de ruta y comunicarlos al chofer.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Chofer / Repartidor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Consultar la Ruta Semanal publicada para conocer su ruta y unidad del día.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Confirmar la ruta, la unidad y los cambios en el arranque de jornada (PRO-LR-02).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Reportar a la Coordinación de Logística cualquier cambio o imprevisto que surja durante el día.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Armar la carga física de cada ruta conforme a los pedidos de la semana.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Confirmar a la Coordinación de Logística la carga disponible para salir por medio del handoff.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Acordar con la Coordinación de Logística los ajustes de carga que afecten la asignación de rutas.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el estándar de planeación y asignación de rutas.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Ratificar los criterios de asignación y el alcance operativo de las rutas foráneas.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 del procedimiento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Logística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Formatos asociados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FOR-LR-01 y FOR-LR-03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Cada paso identifica al responsable y el formato que debe generarse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1. Recopilación de pedidos y carga de la semana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Reunir los pedidos de la semana. </w:t>
      </w:r>
      <w:r>
        <w:rPr>
          <w:rFonts w:ascii="Calibri" w:hAnsi="Calibri"/>
          <w:b w:val="0"/>
          <w:i w:val="0"/>
          <w:color w:val="1C242E"/>
          <w:sz w:val="20"/>
        </w:rPr>
        <w:t>Consolidar los pedidos de clientes locales y foráneos y las entregas comprometidas, incluyendo NORAWA CUU, limpieza y compras, como base para la planeación.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Confirmar la carga disponible con Almacén. </w:t>
      </w:r>
      <w:r>
        <w:rPr>
          <w:rFonts w:ascii="Calibri" w:hAnsi="Calibri"/>
          <w:b w:val="0"/>
          <w:i w:val="0"/>
          <w:color w:val="1C242E"/>
          <w:sz w:val="20"/>
        </w:rPr>
        <w:t>Coordinar con Almacén qué carga se arma y estará lista para salir en cada ruta, por medio del handoff, para planear sobre la carga real y no sobre el sistema.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Almacén (handoff de carga); verificación de salida en PRO-LR-03.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2. Asignación por criterios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Asignar el chofer por antigüedad y carga. </w:t>
      </w:r>
      <w:r>
        <w:rPr>
          <w:rFonts w:ascii="Calibri" w:hAnsi="Calibri"/>
          <w:b w:val="0"/>
          <w:i w:val="0"/>
          <w:color w:val="1C242E"/>
          <w:sz w:val="20"/>
        </w:rPr>
        <w:t>Asignar al chofer de cada ruta según su antigüedad y la carga de trabajo del día.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Agrupar los clientes por zona o cercanía. </w:t>
      </w:r>
      <w:r>
        <w:rPr>
          <w:rFonts w:ascii="Calibri" w:hAnsi="Calibri"/>
          <w:b w:val="0"/>
          <w:i w:val="0"/>
          <w:color w:val="1C242E"/>
          <w:sz w:val="20"/>
        </w:rPr>
        <w:t>Agrupar los clientes cercanos en un mismo recorrido para reducir traslados y ordenar la ruta local.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Seleccionar la unidad por capacidad. </w:t>
      </w:r>
      <w:r>
        <w:rPr>
          <w:rFonts w:ascii="Calibri" w:hAnsi="Calibri"/>
          <w:b w:val="0"/>
          <w:i w:val="0"/>
          <w:color w:val="1C242E"/>
          <w:sz w:val="20"/>
        </w:rPr>
        <w:t>Elegir la unidad (EMILIA 2, JOSEFA 5, JUANA 2.0 o SEBASTIANA 4) según el volumen y el peso de la carga; las unidades rotan por ruta y destino. Confirmar que la unidad está disponible y apta antes de asignarla.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Checklist pre-uso FOR-LR-03 (aptitud de la unidad), conforme a PRO-LR-05.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3. Publicación de la Ruta Semanal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Registrar la asignación en la Ruta Semanal. </w:t>
      </w:r>
      <w:r>
        <w:rPr>
          <w:rFonts w:ascii="Calibri" w:hAnsi="Calibri"/>
          <w:b w:val="0"/>
          <w:i w:val="0"/>
          <w:color w:val="1C242E"/>
          <w:sz w:val="20"/>
        </w:rPr>
        <w:t>Capturar en la Ruta Semanal la unidad, el chofer y la zona asignados por día de la semana.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FOR-LR-01 Ruta Semanal.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Publicar la ruta visible. </w:t>
      </w:r>
      <w:r>
        <w:rPr>
          <w:rFonts w:ascii="Calibri" w:hAnsi="Calibri"/>
          <w:b w:val="0"/>
          <w:i w:val="0"/>
          <w:color w:val="1C242E"/>
          <w:sz w:val="20"/>
        </w:rPr>
        <w:t>Colocar la Ruta Semanal en el pizarrón o lugar visible del área; se publica el fin de semana y respalda el arranque de jornada.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Ruta publicada como soporte del arranque (PRO-LR-02).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Fase 4. Manejo de pedidos urgentes y cambios de ruta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Recibir el pedido urgente o el cambio. </w:t>
      </w:r>
      <w:r>
        <w:rPr>
          <w:rFonts w:ascii="Calibri" w:hAnsi="Calibri"/>
          <w:b w:val="0"/>
          <w:i w:val="0"/>
          <w:color w:val="1C242E"/>
          <w:sz w:val="20"/>
        </w:rPr>
        <w:t>Captar el pedido o el cambio que entra fuera de la planeación de la semana y valorar su impacto en las rutas del día.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Reasignar y registrar el cambio. </w:t>
      </w:r>
      <w:r>
        <w:rPr>
          <w:rFonts w:ascii="Calibri" w:hAnsi="Calibri"/>
          <w:b w:val="0"/>
          <w:i w:val="0"/>
          <w:color w:val="1C242E"/>
          <w:sz w:val="20"/>
        </w:rPr>
        <w:t>Ajustar la unidad, el chofer o la zona que corresponda, anotar el cambio en la Ruta Semanal y comunicarlo al chofer.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FOR-LR-01 Ruta Semanal (cambio registrado).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Dejar el cambio listo para el arranque. </w:t>
      </w:r>
      <w:r>
        <w:rPr>
          <w:rFonts w:ascii="Calibri" w:hAnsi="Calibri"/>
          <w:b w:val="0"/>
          <w:i w:val="0"/>
          <w:color w:val="1C242E"/>
          <w:sz w:val="20"/>
        </w:rPr>
        <w:t>Preparar el cambio para que se confirme en la reunión de arranque de jornada, de modo que el chofer salga con la ruta actualizada.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PRO-LR-02 Arranque de Jornada y Coordinación.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planeación y asignación de rutas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98215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neacion-asignacion-ruta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8215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recopilación de pedidos y la carga de la semana a la publicación de la Ruta Semanal y el manejo de urgencias.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Este procedimiento cubre la planeación y la asignación de rutas hasta dejar la Ruta Semanal publicada. La preparación física de la carga la arma Almacén y su verificación y control de salida se documentan en PRO-LR-03. La confirmación diaria de ruta, unidad y cambios se realiza en el arranque de jornada (PRO-LR-02). El detalle de las rutas foráneas a Ciudad Juárez y Delicias se contempla en la planeación y su alcance operativo se ratifica con el área.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a partir del levantamiento del proceso operativo de logística y rutas.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20-10-2026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Las rutas locales quedan en Centro, Norte y Sendero, Delicias pasa a ruta foránea y la remisión foránea se elabora desde el día anterior a la salida.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1.2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unifica el nombre del rol como Coordinación de Logística, igual que en PRO-LR-05 y PRO-LR-07. Sin cambios de proceso.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1.3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23-10-2026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Junta de validación con Logística 22-oct: la aptitud de la unidad se verifica con el checklist pre-uso del FOR-LR-03 (PRO-LR-05), en papel o en el formato digital del hub.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Logística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Logística | PRO-LR-01 V1.3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Planeación y Asignación de Rutas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PRO-LR-01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1.3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Septiembre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23-10-2026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Logística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Logística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Octubre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PRO-LR-01 Planeación y Asignación de Rutas</dc:title>
  <dc:subject>Armado de la ruta semanal con criterios de chofer, zona y capacidad, y manejo de urgencias</dc:subject>
  <dc:creator>DETA Consultores</dc:creator>
  <cp:keywords/>
  <dc:description>Grupo DISAL | Procedimiento de Logística | V1.3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